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ACE26" w14:textId="44345797" w:rsidR="0031655C" w:rsidRDefault="0031655C" w:rsidP="0021188C">
      <w:pPr>
        <w:pStyle w:val="NoSpacing"/>
        <w:jc w:val="center"/>
      </w:pPr>
      <w:r>
        <w:rPr>
          <w:b/>
          <w:noProof/>
          <w:sz w:val="36"/>
          <w:szCs w:val="36"/>
          <w:lang w:val="en-US"/>
        </w:rPr>
        <w:drawing>
          <wp:anchor distT="0" distB="0" distL="114300" distR="114300" simplePos="0" relativeHeight="251658240" behindDoc="0" locked="0" layoutInCell="1" allowOverlap="1" wp14:anchorId="5B0DC2FE" wp14:editId="365B87B0">
            <wp:simplePos x="0" y="0"/>
            <wp:positionH relativeFrom="column">
              <wp:posOffset>4229100</wp:posOffset>
            </wp:positionH>
            <wp:positionV relativeFrom="paragraph">
              <wp:posOffset>-114300</wp:posOffset>
            </wp:positionV>
            <wp:extent cx="2527300" cy="506958"/>
            <wp:effectExtent l="0" t="0" r="0" b="1270"/>
            <wp:wrapNone/>
            <wp:docPr id="1" name="Picture 1" descr="Macintosh HD:Users:tomlinecar-boulton:Documents:DSTW  Logos:DSTW Logo Black Close Crop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omlinecar-boulton:Documents:DSTW  Logos:DSTW Logo Black Close Crop.tif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506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7D4A46" w14:textId="77777777" w:rsidR="0031655C" w:rsidRDefault="0031655C" w:rsidP="0021188C">
      <w:pPr>
        <w:pStyle w:val="NoSpacing"/>
        <w:jc w:val="center"/>
      </w:pPr>
    </w:p>
    <w:p w14:paraId="139742DD" w14:textId="77777777" w:rsidR="0031655C" w:rsidRDefault="0031655C" w:rsidP="0021188C">
      <w:pPr>
        <w:pStyle w:val="NoSpacing"/>
        <w:jc w:val="center"/>
      </w:pPr>
    </w:p>
    <w:p w14:paraId="001378A7" w14:textId="6D784993" w:rsidR="0021188C" w:rsidRPr="00E70BB1" w:rsidRDefault="00E70BB1" w:rsidP="0031655C">
      <w:pPr>
        <w:rPr>
          <w:rFonts w:ascii="Avenir Book" w:hAnsi="Avenir Book"/>
          <w:b/>
          <w:sz w:val="36"/>
          <w:szCs w:val="36"/>
        </w:rPr>
      </w:pPr>
      <w:r w:rsidRPr="00E70BB1">
        <w:rPr>
          <w:rFonts w:ascii="Avenir Book" w:hAnsi="Avenir Book"/>
          <w:b/>
          <w:sz w:val="36"/>
          <w:szCs w:val="36"/>
        </w:rPr>
        <w:t>EVERYDAY LIVING ALLOWANCE</w:t>
      </w:r>
    </w:p>
    <w:p w14:paraId="0D930FDD" w14:textId="3559B1F3" w:rsidR="00DB25E4" w:rsidRPr="00E70BB1" w:rsidRDefault="00DB25E4" w:rsidP="00DB25E4">
      <w:pPr>
        <w:rPr>
          <w:rFonts w:ascii="Avenir Book" w:hAnsi="Avenir Book" w:cstheme="minorHAnsi"/>
        </w:rPr>
      </w:pPr>
      <w:r w:rsidRPr="00E70BB1">
        <w:rPr>
          <w:rFonts w:ascii="Avenir Book" w:hAnsi="Avenir Book" w:cstheme="minorHAnsi"/>
        </w:rPr>
        <w:t xml:space="preserve">The Everyday Living Allowance is to support students living in </w:t>
      </w:r>
      <w:r w:rsidRPr="00E70BB1">
        <w:rPr>
          <w:rFonts w:ascii="Avenir Book" w:hAnsi="Avenir Book" w:cstheme="minorHAnsi"/>
          <w:b/>
          <w:bCs/>
        </w:rPr>
        <w:t>private accommodation</w:t>
      </w:r>
      <w:r w:rsidRPr="00E70BB1">
        <w:rPr>
          <w:rFonts w:ascii="Avenir Book" w:hAnsi="Avenir Book" w:cstheme="minorHAnsi"/>
        </w:rPr>
        <w:t xml:space="preserve"> impacted by COVID-19 who encounter a financial emergency. The allowance is designed to cover ‘everyday’ costs such as food, toiletries, utilities, bills and medicine. </w:t>
      </w:r>
      <w:bookmarkStart w:id="0" w:name="_Hlk65184488"/>
      <w:r w:rsidRPr="00E70BB1">
        <w:rPr>
          <w:rFonts w:ascii="Avenir Book" w:hAnsi="Avenir Book" w:cstheme="minorHAnsi"/>
        </w:rPr>
        <w:t xml:space="preserve">The allowance is also intended to support with increased expenses due to periods of self-isolation and significant losses of income because of the pandemic. </w:t>
      </w:r>
      <w:bookmarkEnd w:id="0"/>
    </w:p>
    <w:p w14:paraId="417A8A44" w14:textId="0041A95B" w:rsidR="00B7112D" w:rsidRPr="00B7112D" w:rsidRDefault="00DB25E4" w:rsidP="00DB25E4">
      <w:pPr>
        <w:pStyle w:val="ListParagraph"/>
        <w:numPr>
          <w:ilvl w:val="0"/>
          <w:numId w:val="1"/>
        </w:numPr>
        <w:rPr>
          <w:rFonts w:ascii="Avenir Book" w:hAnsi="Avenir Book" w:cstheme="minorHAnsi"/>
          <w:b/>
          <w:bCs/>
        </w:rPr>
      </w:pPr>
      <w:r w:rsidRPr="00E70BB1">
        <w:rPr>
          <w:rFonts w:ascii="Avenir Book" w:hAnsi="Avenir Book" w:cstheme="minorHAnsi"/>
          <w:b/>
          <w:bCs/>
        </w:rPr>
        <w:t>Students with no dependents can receive up to £300</w:t>
      </w:r>
    </w:p>
    <w:p w14:paraId="151718EA" w14:textId="4F276673" w:rsidR="00B7112D" w:rsidRPr="00E70BB1" w:rsidRDefault="00B7112D" w:rsidP="00B7112D">
      <w:pPr>
        <w:pStyle w:val="ListParagraph"/>
        <w:numPr>
          <w:ilvl w:val="0"/>
          <w:numId w:val="1"/>
        </w:numPr>
        <w:rPr>
          <w:rFonts w:ascii="Avenir Book" w:hAnsi="Avenir Book" w:cstheme="minorHAnsi"/>
          <w:b/>
          <w:bCs/>
        </w:rPr>
      </w:pPr>
      <w:r w:rsidRPr="00E70BB1">
        <w:rPr>
          <w:rFonts w:ascii="Avenir Book" w:hAnsi="Avenir Book" w:cstheme="minorHAnsi"/>
          <w:b/>
          <w:bCs/>
        </w:rPr>
        <w:t xml:space="preserve">Students with </w:t>
      </w:r>
      <w:r>
        <w:rPr>
          <w:rFonts w:ascii="Avenir Book" w:hAnsi="Avenir Book" w:cstheme="minorHAnsi"/>
          <w:b/>
          <w:bCs/>
        </w:rPr>
        <w:t>dependents can receive up to £4</w:t>
      </w:r>
      <w:r w:rsidRPr="00E70BB1">
        <w:rPr>
          <w:rFonts w:ascii="Avenir Book" w:hAnsi="Avenir Book" w:cstheme="minorHAnsi"/>
          <w:b/>
          <w:bCs/>
        </w:rPr>
        <w:t>00</w:t>
      </w:r>
    </w:p>
    <w:p w14:paraId="68BD5279" w14:textId="77777777" w:rsidR="00DB25E4" w:rsidRPr="00E70BB1" w:rsidRDefault="00DB25E4" w:rsidP="00DB25E4">
      <w:pPr>
        <w:rPr>
          <w:rFonts w:ascii="Avenir Book" w:hAnsi="Avenir Book" w:cstheme="minorHAnsi"/>
          <w:b/>
        </w:rPr>
      </w:pPr>
      <w:r w:rsidRPr="00E70BB1">
        <w:rPr>
          <w:rFonts w:ascii="Avenir Book" w:hAnsi="Avenir Book" w:cstheme="minorHAnsi"/>
        </w:rPr>
        <w:t>Please note,</w:t>
      </w:r>
      <w:r w:rsidRPr="00E70BB1">
        <w:rPr>
          <w:rFonts w:ascii="Avenir Book" w:hAnsi="Avenir Book" w:cstheme="minorHAnsi"/>
          <w:b/>
        </w:rPr>
        <w:t xml:space="preserve"> </w:t>
      </w:r>
      <w:r w:rsidRPr="00E70BB1">
        <w:rPr>
          <w:rFonts w:ascii="Avenir Book" w:hAnsi="Avenir Book" w:cstheme="minorHAnsi"/>
        </w:rPr>
        <w:t>there is no guarantee of an award and assessments are made on a case-by-case basis.</w:t>
      </w:r>
      <w:r w:rsidRPr="00E70BB1">
        <w:rPr>
          <w:rFonts w:ascii="Avenir Book" w:hAnsi="Avenir Book" w:cstheme="minorHAnsi"/>
          <w:b/>
        </w:rPr>
        <w:t xml:space="preserve"> </w:t>
      </w:r>
    </w:p>
    <w:p w14:paraId="4211CAF7" w14:textId="06422EA1" w:rsidR="00DB25E4" w:rsidRPr="00E70BB1" w:rsidRDefault="00DB25E4" w:rsidP="00DB25E4">
      <w:pPr>
        <w:rPr>
          <w:rFonts w:ascii="Avenir Book" w:hAnsi="Avenir Book" w:cstheme="minorHAnsi"/>
          <w:bCs/>
        </w:rPr>
      </w:pPr>
      <w:r w:rsidRPr="00E70BB1">
        <w:rPr>
          <w:rFonts w:ascii="Avenir Book" w:hAnsi="Avenir Book" w:cstheme="minorHAnsi"/>
          <w:bCs/>
        </w:rPr>
        <w:t>The Everyday Living Allowance is available to all full-time and part-time students</w:t>
      </w:r>
      <w:r w:rsidRPr="00E70BB1">
        <w:rPr>
          <w:rFonts w:ascii="Avenir Book" w:hAnsi="Avenir Book" w:cstheme="minorHAnsi"/>
          <w:b/>
        </w:rPr>
        <w:t xml:space="preserve"> currently enrolled </w:t>
      </w:r>
      <w:r w:rsidRPr="00E70BB1">
        <w:rPr>
          <w:rFonts w:ascii="Avenir Book" w:hAnsi="Avenir Book" w:cstheme="minorHAnsi"/>
          <w:bCs/>
        </w:rPr>
        <w:t>on a Bucks taug</w:t>
      </w:r>
      <w:r w:rsidR="003B7E75">
        <w:rPr>
          <w:rFonts w:ascii="Avenir Book" w:hAnsi="Avenir Book" w:cstheme="minorHAnsi"/>
          <w:bCs/>
        </w:rPr>
        <w:t>ht undergraduate</w:t>
      </w:r>
      <w:bookmarkStart w:id="1" w:name="_GoBack"/>
      <w:bookmarkEnd w:id="1"/>
      <w:r w:rsidRPr="00E70BB1">
        <w:rPr>
          <w:rFonts w:ascii="Avenir Book" w:hAnsi="Avenir Book" w:cstheme="minorHAnsi"/>
          <w:bCs/>
        </w:rPr>
        <w:t xml:space="preserve"> course who are living in</w:t>
      </w:r>
      <w:r w:rsidRPr="00E70BB1">
        <w:rPr>
          <w:rFonts w:ascii="Avenir Book" w:hAnsi="Avenir Book" w:cstheme="minorHAnsi"/>
          <w:b/>
        </w:rPr>
        <w:t xml:space="preserve"> private accommodation</w:t>
      </w:r>
      <w:r w:rsidR="0031655C" w:rsidRPr="00E70BB1">
        <w:rPr>
          <w:rFonts w:ascii="Avenir Book" w:hAnsi="Avenir Book" w:cstheme="minorHAnsi"/>
          <w:b/>
        </w:rPr>
        <w:t>.</w:t>
      </w:r>
    </w:p>
    <w:p w14:paraId="3FA44BDC" w14:textId="66D7986B" w:rsidR="00DB25E4" w:rsidRPr="00E70BB1" w:rsidRDefault="00DB25E4" w:rsidP="00DB25E4">
      <w:pPr>
        <w:pStyle w:val="NoSpacing"/>
        <w:rPr>
          <w:rFonts w:ascii="Avenir Book" w:hAnsi="Avenir Book"/>
        </w:rPr>
      </w:pPr>
      <w:r w:rsidRPr="00E70BB1">
        <w:rPr>
          <w:rFonts w:ascii="Avenir Book" w:hAnsi="Avenir Book"/>
        </w:rPr>
        <w:t>To apply, you must complete this application form and provide copies of your bank statements from</w:t>
      </w:r>
      <w:r w:rsidR="00E33AE3" w:rsidRPr="00E70BB1">
        <w:rPr>
          <w:rFonts w:ascii="Avenir Book" w:hAnsi="Avenir Book"/>
        </w:rPr>
        <w:t xml:space="preserve"> January 2021 and February 2021</w:t>
      </w:r>
      <w:r w:rsidRPr="00E70BB1">
        <w:rPr>
          <w:rFonts w:ascii="Avenir Book" w:hAnsi="Avenir Book"/>
        </w:rPr>
        <w:t xml:space="preserve">. You must return this via email to </w:t>
      </w:r>
      <w:r w:rsidR="00E33AE3" w:rsidRPr="00E70BB1">
        <w:rPr>
          <w:rFonts w:ascii="Avenir Book" w:hAnsi="Avenir Book"/>
        </w:rPr>
        <w:t>vocational@danceboxstudios.co.uk</w:t>
      </w:r>
      <w:r w:rsidRPr="00E70BB1">
        <w:rPr>
          <w:rFonts w:ascii="Avenir Book" w:hAnsi="Avenir Book"/>
        </w:rPr>
        <w:t xml:space="preserve"> </w:t>
      </w:r>
      <w:r w:rsidRPr="00E70BB1">
        <w:rPr>
          <w:rFonts w:ascii="Avenir Book" w:hAnsi="Avenir Book"/>
          <w:b/>
          <w:bCs/>
        </w:rPr>
        <w:t xml:space="preserve">no later than 5pm </w:t>
      </w:r>
      <w:r w:rsidR="00E33AE3" w:rsidRPr="00E70BB1">
        <w:rPr>
          <w:rFonts w:ascii="Avenir Book" w:hAnsi="Avenir Book"/>
          <w:b/>
          <w:bCs/>
        </w:rPr>
        <w:t>on Friday 26</w:t>
      </w:r>
      <w:r w:rsidRPr="00E70BB1">
        <w:rPr>
          <w:rFonts w:ascii="Avenir Book" w:hAnsi="Avenir Book"/>
          <w:b/>
          <w:bCs/>
          <w:vertAlign w:val="superscript"/>
        </w:rPr>
        <w:t>th</w:t>
      </w:r>
      <w:r w:rsidRPr="00E70BB1">
        <w:rPr>
          <w:rFonts w:ascii="Avenir Book" w:hAnsi="Avenir Book"/>
          <w:b/>
          <w:bCs/>
        </w:rPr>
        <w:t xml:space="preserve"> March 2021</w:t>
      </w:r>
      <w:r w:rsidRPr="00E70BB1">
        <w:rPr>
          <w:rFonts w:ascii="Avenir Book" w:hAnsi="Avenir Book"/>
        </w:rPr>
        <w:t xml:space="preserve">. Late applications will not be accepted. </w:t>
      </w:r>
    </w:p>
    <w:p w14:paraId="05B4C49B" w14:textId="7A091047" w:rsidR="00137EE5" w:rsidRPr="00E70BB1" w:rsidRDefault="007C6B2C" w:rsidP="00137EE5">
      <w:pPr>
        <w:rPr>
          <w:rFonts w:ascii="Avenir Book" w:hAnsi="Avenir Book" w:cstheme="minorHAnsi"/>
        </w:rPr>
      </w:pPr>
      <w:r w:rsidRPr="00E70BB1">
        <w:rPr>
          <w:rFonts w:ascii="Avenir Book" w:hAnsi="Avenir Book" w:cstheme="minorHAnsi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5410"/>
      </w:tblGrid>
      <w:tr w:rsidR="0021188C" w:rsidRPr="00E70BB1" w14:paraId="4FAD5459" w14:textId="77777777" w:rsidTr="0021188C">
        <w:tc>
          <w:tcPr>
            <w:tcW w:w="4508" w:type="dxa"/>
          </w:tcPr>
          <w:p w14:paraId="02E71B83" w14:textId="77777777" w:rsidR="0021188C" w:rsidRPr="00E70BB1" w:rsidRDefault="0021188C" w:rsidP="00E70BB1">
            <w:pPr>
              <w:rPr>
                <w:rFonts w:ascii="Avenir Book" w:hAnsi="Avenir Book" w:cstheme="minorHAnsi"/>
                <w:b/>
              </w:rPr>
            </w:pPr>
            <w:r w:rsidRPr="00E70BB1">
              <w:rPr>
                <w:rFonts w:ascii="Avenir Book" w:hAnsi="Avenir Book" w:cstheme="minorHAnsi"/>
                <w:b/>
              </w:rPr>
              <w:t>PERSONAL DETAILS</w:t>
            </w:r>
          </w:p>
        </w:tc>
        <w:tc>
          <w:tcPr>
            <w:tcW w:w="5410" w:type="dxa"/>
          </w:tcPr>
          <w:p w14:paraId="77173085" w14:textId="77777777" w:rsidR="0021188C" w:rsidRPr="00E70BB1" w:rsidRDefault="0021188C" w:rsidP="00137EE5">
            <w:pPr>
              <w:rPr>
                <w:rFonts w:ascii="Avenir Book" w:hAnsi="Avenir Book" w:cstheme="minorHAnsi"/>
              </w:rPr>
            </w:pPr>
          </w:p>
        </w:tc>
      </w:tr>
      <w:tr w:rsidR="00137EE5" w:rsidRPr="00E70BB1" w14:paraId="6B754086" w14:textId="77777777" w:rsidTr="0021188C">
        <w:tc>
          <w:tcPr>
            <w:tcW w:w="4508" w:type="dxa"/>
          </w:tcPr>
          <w:p w14:paraId="4789C69A" w14:textId="77777777" w:rsidR="00137EE5" w:rsidRPr="00E70BB1" w:rsidRDefault="00137EE5" w:rsidP="00137EE5">
            <w:pPr>
              <w:rPr>
                <w:rFonts w:ascii="Avenir Book" w:hAnsi="Avenir Book" w:cstheme="minorHAnsi"/>
              </w:rPr>
            </w:pPr>
            <w:r w:rsidRPr="00E70BB1">
              <w:rPr>
                <w:rFonts w:ascii="Avenir Book" w:hAnsi="Avenir Book" w:cstheme="minorHAnsi"/>
              </w:rPr>
              <w:t>Bucks Student ID Number:</w:t>
            </w:r>
            <w:r w:rsidRPr="00E70BB1">
              <w:rPr>
                <w:rFonts w:ascii="Avenir Book" w:hAnsi="Avenir Book" w:cstheme="minorHAnsi"/>
              </w:rPr>
              <w:tab/>
            </w:r>
          </w:p>
        </w:tc>
        <w:tc>
          <w:tcPr>
            <w:tcW w:w="5410" w:type="dxa"/>
          </w:tcPr>
          <w:p w14:paraId="0B94EDD8" w14:textId="77777777" w:rsidR="00137EE5" w:rsidRPr="00E70BB1" w:rsidRDefault="00137EE5" w:rsidP="00137EE5">
            <w:pPr>
              <w:rPr>
                <w:rFonts w:ascii="Avenir Book" w:hAnsi="Avenir Book" w:cstheme="minorHAnsi"/>
              </w:rPr>
            </w:pPr>
          </w:p>
        </w:tc>
      </w:tr>
      <w:tr w:rsidR="00137EE5" w:rsidRPr="00E70BB1" w14:paraId="6C5A1C76" w14:textId="77777777" w:rsidTr="0021188C">
        <w:tc>
          <w:tcPr>
            <w:tcW w:w="4508" w:type="dxa"/>
          </w:tcPr>
          <w:p w14:paraId="0C393258" w14:textId="77777777" w:rsidR="00137EE5" w:rsidRPr="00E70BB1" w:rsidRDefault="00137EE5" w:rsidP="0021188C">
            <w:pPr>
              <w:rPr>
                <w:rFonts w:ascii="Avenir Book" w:hAnsi="Avenir Book" w:cstheme="minorHAnsi"/>
              </w:rPr>
            </w:pPr>
            <w:r w:rsidRPr="00E70BB1">
              <w:rPr>
                <w:rFonts w:ascii="Avenir Book" w:hAnsi="Avenir Book" w:cstheme="minorHAnsi"/>
              </w:rPr>
              <w:t>Full Name</w:t>
            </w:r>
            <w:r w:rsidR="0021188C" w:rsidRPr="00E70BB1">
              <w:rPr>
                <w:rFonts w:ascii="Avenir Book" w:hAnsi="Avenir Book" w:cstheme="minorHAnsi"/>
              </w:rPr>
              <w:t>:</w:t>
            </w:r>
          </w:p>
        </w:tc>
        <w:tc>
          <w:tcPr>
            <w:tcW w:w="5410" w:type="dxa"/>
          </w:tcPr>
          <w:p w14:paraId="094D0F8C" w14:textId="77777777" w:rsidR="00137EE5" w:rsidRPr="00E70BB1" w:rsidRDefault="00137EE5" w:rsidP="00137EE5">
            <w:pPr>
              <w:rPr>
                <w:rFonts w:ascii="Avenir Book" w:hAnsi="Avenir Book" w:cstheme="minorHAnsi"/>
              </w:rPr>
            </w:pPr>
          </w:p>
        </w:tc>
      </w:tr>
      <w:tr w:rsidR="00137EE5" w:rsidRPr="00E70BB1" w14:paraId="097F94F9" w14:textId="77777777" w:rsidTr="0021188C">
        <w:tc>
          <w:tcPr>
            <w:tcW w:w="4508" w:type="dxa"/>
          </w:tcPr>
          <w:p w14:paraId="5802DA52" w14:textId="77777777" w:rsidR="00137EE5" w:rsidRPr="00E70BB1" w:rsidRDefault="00137EE5" w:rsidP="00137EE5">
            <w:pPr>
              <w:rPr>
                <w:rFonts w:ascii="Avenir Book" w:hAnsi="Avenir Book" w:cstheme="minorHAnsi"/>
              </w:rPr>
            </w:pPr>
            <w:r w:rsidRPr="00E70BB1">
              <w:rPr>
                <w:rFonts w:ascii="Avenir Book" w:hAnsi="Avenir Book" w:cstheme="minorHAnsi"/>
              </w:rPr>
              <w:t>Date of Birth: (DD/MM/YYYY)</w:t>
            </w:r>
          </w:p>
        </w:tc>
        <w:tc>
          <w:tcPr>
            <w:tcW w:w="5410" w:type="dxa"/>
          </w:tcPr>
          <w:p w14:paraId="007E5495" w14:textId="77777777" w:rsidR="00137EE5" w:rsidRPr="00E70BB1" w:rsidRDefault="00137EE5" w:rsidP="00137EE5">
            <w:pPr>
              <w:rPr>
                <w:rFonts w:ascii="Avenir Book" w:hAnsi="Avenir Book" w:cstheme="minorHAnsi"/>
              </w:rPr>
            </w:pPr>
          </w:p>
        </w:tc>
      </w:tr>
      <w:tr w:rsidR="00137EE5" w:rsidRPr="00E70BB1" w14:paraId="1D797329" w14:textId="77777777" w:rsidTr="0021188C">
        <w:tc>
          <w:tcPr>
            <w:tcW w:w="4508" w:type="dxa"/>
          </w:tcPr>
          <w:p w14:paraId="7E82DAD0" w14:textId="77777777" w:rsidR="00137EE5" w:rsidRPr="00E70BB1" w:rsidRDefault="00137EE5" w:rsidP="00137EE5">
            <w:pPr>
              <w:rPr>
                <w:rFonts w:ascii="Avenir Book" w:hAnsi="Avenir Book" w:cstheme="minorHAnsi"/>
              </w:rPr>
            </w:pPr>
            <w:r w:rsidRPr="00E70BB1">
              <w:rPr>
                <w:rFonts w:ascii="Avenir Book" w:hAnsi="Avenir Book" w:cstheme="minorHAnsi"/>
              </w:rPr>
              <w:t>Contact telephone number:</w:t>
            </w:r>
          </w:p>
        </w:tc>
        <w:tc>
          <w:tcPr>
            <w:tcW w:w="5410" w:type="dxa"/>
          </w:tcPr>
          <w:p w14:paraId="7D115867" w14:textId="77777777" w:rsidR="00137EE5" w:rsidRPr="00E70BB1" w:rsidRDefault="00137EE5" w:rsidP="00137EE5">
            <w:pPr>
              <w:rPr>
                <w:rFonts w:ascii="Avenir Book" w:hAnsi="Avenir Book" w:cstheme="minorHAnsi"/>
              </w:rPr>
            </w:pPr>
          </w:p>
        </w:tc>
      </w:tr>
      <w:tr w:rsidR="00137EE5" w:rsidRPr="00E70BB1" w14:paraId="08BC22D3" w14:textId="77777777" w:rsidTr="0021188C">
        <w:tc>
          <w:tcPr>
            <w:tcW w:w="4508" w:type="dxa"/>
          </w:tcPr>
          <w:p w14:paraId="5743BC97" w14:textId="77777777" w:rsidR="00137EE5" w:rsidRPr="00E70BB1" w:rsidRDefault="00137EE5" w:rsidP="00137EE5">
            <w:pPr>
              <w:rPr>
                <w:rFonts w:ascii="Avenir Book" w:hAnsi="Avenir Book" w:cstheme="minorHAnsi"/>
              </w:rPr>
            </w:pPr>
            <w:r w:rsidRPr="00E70BB1">
              <w:rPr>
                <w:rFonts w:ascii="Avenir Book" w:hAnsi="Avenir Book" w:cstheme="minorHAnsi"/>
              </w:rPr>
              <w:t>Email address:</w:t>
            </w:r>
          </w:p>
        </w:tc>
        <w:tc>
          <w:tcPr>
            <w:tcW w:w="5410" w:type="dxa"/>
          </w:tcPr>
          <w:p w14:paraId="5CA6DEBF" w14:textId="77777777" w:rsidR="00137EE5" w:rsidRPr="00E70BB1" w:rsidRDefault="00137EE5" w:rsidP="00137EE5">
            <w:pPr>
              <w:rPr>
                <w:rFonts w:ascii="Avenir Book" w:hAnsi="Avenir Book" w:cstheme="minorHAnsi"/>
              </w:rPr>
            </w:pPr>
          </w:p>
        </w:tc>
      </w:tr>
      <w:tr w:rsidR="00137EE5" w:rsidRPr="00E70BB1" w14:paraId="210C0136" w14:textId="77777777" w:rsidTr="0021188C">
        <w:tc>
          <w:tcPr>
            <w:tcW w:w="4508" w:type="dxa"/>
          </w:tcPr>
          <w:p w14:paraId="3490BF89" w14:textId="77777777" w:rsidR="00137EE5" w:rsidRPr="00E70BB1" w:rsidRDefault="00137EE5" w:rsidP="00137EE5">
            <w:pPr>
              <w:rPr>
                <w:rFonts w:ascii="Avenir Book" w:hAnsi="Avenir Book" w:cstheme="minorHAnsi"/>
              </w:rPr>
            </w:pPr>
            <w:r w:rsidRPr="00E70BB1">
              <w:rPr>
                <w:rFonts w:ascii="Avenir Book" w:hAnsi="Avenir Book" w:cstheme="minorHAnsi"/>
              </w:rPr>
              <w:t>Correspondence Address:</w:t>
            </w:r>
          </w:p>
        </w:tc>
        <w:tc>
          <w:tcPr>
            <w:tcW w:w="5410" w:type="dxa"/>
          </w:tcPr>
          <w:p w14:paraId="3010BE2B" w14:textId="77777777" w:rsidR="00137EE5" w:rsidRPr="00E70BB1" w:rsidRDefault="00137EE5" w:rsidP="00137EE5">
            <w:pPr>
              <w:rPr>
                <w:rFonts w:ascii="Avenir Book" w:hAnsi="Avenir Book" w:cstheme="minorHAnsi"/>
              </w:rPr>
            </w:pPr>
          </w:p>
          <w:p w14:paraId="0D5C3178" w14:textId="77777777" w:rsidR="00137EE5" w:rsidRPr="00E70BB1" w:rsidRDefault="00137EE5" w:rsidP="00137EE5">
            <w:pPr>
              <w:rPr>
                <w:rFonts w:ascii="Avenir Book" w:hAnsi="Avenir Book" w:cstheme="minorHAnsi"/>
              </w:rPr>
            </w:pPr>
          </w:p>
          <w:p w14:paraId="24E284C3" w14:textId="77777777" w:rsidR="00137EE5" w:rsidRPr="00E70BB1" w:rsidRDefault="00137EE5" w:rsidP="00137EE5">
            <w:pPr>
              <w:rPr>
                <w:rFonts w:ascii="Avenir Book" w:hAnsi="Avenir Book" w:cstheme="minorHAnsi"/>
              </w:rPr>
            </w:pPr>
          </w:p>
        </w:tc>
      </w:tr>
      <w:tr w:rsidR="00743EA1" w:rsidRPr="00E70BB1" w14:paraId="623CF7BF" w14:textId="77777777" w:rsidTr="0021188C">
        <w:tc>
          <w:tcPr>
            <w:tcW w:w="4508" w:type="dxa"/>
          </w:tcPr>
          <w:p w14:paraId="1269A698" w14:textId="77777777" w:rsidR="00743EA1" w:rsidRPr="00E70BB1" w:rsidRDefault="00743EA1" w:rsidP="00137EE5">
            <w:pPr>
              <w:rPr>
                <w:rFonts w:ascii="Avenir Book" w:hAnsi="Avenir Book" w:cstheme="minorHAnsi"/>
              </w:rPr>
            </w:pPr>
            <w:r w:rsidRPr="00E70BB1">
              <w:rPr>
                <w:rFonts w:ascii="Avenir Book" w:hAnsi="Avenir Book" w:cstheme="minorHAnsi"/>
              </w:rPr>
              <w:t>Please confirm you are in private accommodation Y/N</w:t>
            </w:r>
          </w:p>
          <w:p w14:paraId="09F2E2FA" w14:textId="77777777" w:rsidR="00743EA1" w:rsidRPr="00E70BB1" w:rsidRDefault="00743EA1" w:rsidP="00137EE5">
            <w:pPr>
              <w:rPr>
                <w:rFonts w:ascii="Avenir Book" w:hAnsi="Avenir Book" w:cstheme="minorHAnsi"/>
              </w:rPr>
            </w:pPr>
          </w:p>
          <w:p w14:paraId="1E85657B" w14:textId="1008F532" w:rsidR="00743EA1" w:rsidRPr="00E70BB1" w:rsidRDefault="00743EA1" w:rsidP="00E33AE3">
            <w:pPr>
              <w:rPr>
                <w:rFonts w:ascii="Avenir Book" w:hAnsi="Avenir Book" w:cstheme="minorHAnsi"/>
                <w:sz w:val="18"/>
                <w:szCs w:val="18"/>
              </w:rPr>
            </w:pPr>
            <w:r w:rsidRPr="00E70BB1">
              <w:rPr>
                <w:rFonts w:ascii="Avenir Book" w:hAnsi="Avenir Book" w:cstheme="minorHAnsi"/>
                <w:sz w:val="18"/>
                <w:szCs w:val="18"/>
              </w:rPr>
              <w:t xml:space="preserve">Students who </w:t>
            </w:r>
            <w:r w:rsidR="00E33AE3" w:rsidRPr="00E70BB1">
              <w:rPr>
                <w:rFonts w:ascii="Avenir Book" w:hAnsi="Avenir Book" w:cstheme="minorHAnsi"/>
                <w:sz w:val="18"/>
                <w:szCs w:val="18"/>
              </w:rPr>
              <w:t>reside at their home / parental address are not eligible for this allowance.</w:t>
            </w:r>
          </w:p>
        </w:tc>
        <w:tc>
          <w:tcPr>
            <w:tcW w:w="5410" w:type="dxa"/>
          </w:tcPr>
          <w:p w14:paraId="7E92D687" w14:textId="77777777" w:rsidR="00743EA1" w:rsidRPr="00E70BB1" w:rsidRDefault="00743EA1" w:rsidP="00137EE5">
            <w:pPr>
              <w:rPr>
                <w:rFonts w:ascii="Avenir Book" w:hAnsi="Avenir Book" w:cstheme="minorHAnsi"/>
              </w:rPr>
            </w:pPr>
          </w:p>
        </w:tc>
      </w:tr>
      <w:tr w:rsidR="0021188C" w:rsidRPr="00E70BB1" w14:paraId="63B70641" w14:textId="77777777" w:rsidTr="0021188C">
        <w:tc>
          <w:tcPr>
            <w:tcW w:w="4508" w:type="dxa"/>
          </w:tcPr>
          <w:p w14:paraId="7D15D4F4" w14:textId="33055EBB" w:rsidR="0021188C" w:rsidRPr="00E70BB1" w:rsidRDefault="0021188C" w:rsidP="0021188C">
            <w:pPr>
              <w:rPr>
                <w:rFonts w:ascii="Avenir Book" w:hAnsi="Avenir Book" w:cstheme="minorHAnsi"/>
              </w:rPr>
            </w:pPr>
            <w:r w:rsidRPr="00E70BB1">
              <w:rPr>
                <w:rFonts w:ascii="Avenir Book" w:hAnsi="Avenir Book" w:cstheme="minorHAnsi"/>
              </w:rPr>
              <w:t xml:space="preserve">Please give a brief description of </w:t>
            </w:r>
            <w:r w:rsidR="00A479E5" w:rsidRPr="00E70BB1">
              <w:rPr>
                <w:rFonts w:ascii="Avenir Book" w:hAnsi="Avenir Book" w:cstheme="minorHAnsi"/>
              </w:rPr>
              <w:t xml:space="preserve">your change of circumstances and </w:t>
            </w:r>
            <w:r w:rsidRPr="00E70BB1">
              <w:rPr>
                <w:rFonts w:ascii="Avenir Book" w:hAnsi="Avenir Book" w:cstheme="minorHAnsi"/>
              </w:rPr>
              <w:t xml:space="preserve">why you need </w:t>
            </w:r>
            <w:r w:rsidR="00D10623" w:rsidRPr="00E70BB1">
              <w:rPr>
                <w:rFonts w:ascii="Avenir Book" w:hAnsi="Avenir Book" w:cstheme="minorHAnsi"/>
              </w:rPr>
              <w:t xml:space="preserve">this </w:t>
            </w:r>
            <w:r w:rsidR="00743EA1" w:rsidRPr="00E70BB1">
              <w:rPr>
                <w:rFonts w:ascii="Avenir Book" w:hAnsi="Avenir Book" w:cstheme="minorHAnsi"/>
              </w:rPr>
              <w:t>Everyday Living Allowance:</w:t>
            </w:r>
          </w:p>
          <w:p w14:paraId="4997822F" w14:textId="77777777" w:rsidR="0021188C" w:rsidRPr="00E70BB1" w:rsidRDefault="0021188C" w:rsidP="0021188C">
            <w:pPr>
              <w:rPr>
                <w:rFonts w:ascii="Avenir Book" w:hAnsi="Avenir Book" w:cstheme="minorHAnsi"/>
              </w:rPr>
            </w:pPr>
          </w:p>
          <w:p w14:paraId="0B4DF604" w14:textId="77777777" w:rsidR="00D76A93" w:rsidRPr="00E70BB1" w:rsidRDefault="00D76A93" w:rsidP="0021188C">
            <w:pPr>
              <w:rPr>
                <w:rFonts w:ascii="Avenir Book" w:hAnsi="Avenir Book" w:cstheme="minorHAnsi"/>
              </w:rPr>
            </w:pPr>
          </w:p>
          <w:p w14:paraId="645A3904" w14:textId="14E7DA5B" w:rsidR="00D76A93" w:rsidRPr="00E70BB1" w:rsidRDefault="00D76A93" w:rsidP="0021188C">
            <w:pPr>
              <w:rPr>
                <w:rFonts w:ascii="Avenir Book" w:hAnsi="Avenir Book" w:cstheme="minorHAnsi"/>
              </w:rPr>
            </w:pPr>
          </w:p>
          <w:p w14:paraId="1DB08FBB" w14:textId="1986B507" w:rsidR="00927398" w:rsidRPr="00E70BB1" w:rsidRDefault="00927398" w:rsidP="0021188C">
            <w:pPr>
              <w:rPr>
                <w:rFonts w:ascii="Avenir Book" w:hAnsi="Avenir Book" w:cstheme="minorHAnsi"/>
              </w:rPr>
            </w:pPr>
          </w:p>
          <w:p w14:paraId="43F4BC74" w14:textId="77777777" w:rsidR="00927398" w:rsidRPr="00E70BB1" w:rsidRDefault="00927398" w:rsidP="0021188C">
            <w:pPr>
              <w:rPr>
                <w:rFonts w:ascii="Avenir Book" w:hAnsi="Avenir Book" w:cstheme="minorHAnsi"/>
              </w:rPr>
            </w:pPr>
          </w:p>
          <w:p w14:paraId="7499FC01" w14:textId="48E3C06F" w:rsidR="00D76A93" w:rsidRPr="00E70BB1" w:rsidRDefault="00D76A93" w:rsidP="0021188C">
            <w:pPr>
              <w:rPr>
                <w:rFonts w:ascii="Avenir Book" w:hAnsi="Avenir Book" w:cstheme="minorHAnsi"/>
              </w:rPr>
            </w:pPr>
          </w:p>
        </w:tc>
        <w:tc>
          <w:tcPr>
            <w:tcW w:w="5410" w:type="dxa"/>
          </w:tcPr>
          <w:p w14:paraId="5265B0B1" w14:textId="77777777" w:rsidR="0021188C" w:rsidRPr="00E70BB1" w:rsidRDefault="0021188C" w:rsidP="0021188C">
            <w:pPr>
              <w:rPr>
                <w:rFonts w:ascii="Avenir Book" w:hAnsi="Avenir Book" w:cstheme="minorHAnsi"/>
              </w:rPr>
            </w:pPr>
          </w:p>
          <w:p w14:paraId="25436F84" w14:textId="7398193C" w:rsidR="003010A8" w:rsidRPr="00E70BB1" w:rsidRDefault="003010A8" w:rsidP="0021188C">
            <w:pPr>
              <w:rPr>
                <w:rFonts w:ascii="Avenir Book" w:hAnsi="Avenir Book" w:cstheme="minorHAnsi"/>
              </w:rPr>
            </w:pPr>
          </w:p>
          <w:p w14:paraId="3AAB77A0" w14:textId="77777777" w:rsidR="003010A8" w:rsidRDefault="003010A8" w:rsidP="0021188C">
            <w:pPr>
              <w:rPr>
                <w:rFonts w:ascii="Avenir Book" w:hAnsi="Avenir Book" w:cstheme="minorHAnsi"/>
              </w:rPr>
            </w:pPr>
          </w:p>
          <w:p w14:paraId="5F190C44" w14:textId="77777777" w:rsidR="00E70BB1" w:rsidRDefault="00E70BB1" w:rsidP="0021188C">
            <w:pPr>
              <w:rPr>
                <w:rFonts w:ascii="Avenir Book" w:hAnsi="Avenir Book" w:cstheme="minorHAnsi"/>
              </w:rPr>
            </w:pPr>
          </w:p>
          <w:p w14:paraId="5EF8700E" w14:textId="77777777" w:rsidR="00E70BB1" w:rsidRDefault="00E70BB1" w:rsidP="0021188C">
            <w:pPr>
              <w:rPr>
                <w:rFonts w:ascii="Avenir Book" w:hAnsi="Avenir Book" w:cstheme="minorHAnsi"/>
              </w:rPr>
            </w:pPr>
          </w:p>
          <w:p w14:paraId="7BEFC3BD" w14:textId="77777777" w:rsidR="00E70BB1" w:rsidRDefault="00E70BB1" w:rsidP="0021188C">
            <w:pPr>
              <w:rPr>
                <w:rFonts w:ascii="Avenir Book" w:hAnsi="Avenir Book" w:cstheme="minorHAnsi"/>
              </w:rPr>
            </w:pPr>
          </w:p>
          <w:p w14:paraId="38353720" w14:textId="77777777" w:rsidR="00E70BB1" w:rsidRDefault="00E70BB1" w:rsidP="0021188C">
            <w:pPr>
              <w:rPr>
                <w:rFonts w:ascii="Avenir Book" w:hAnsi="Avenir Book" w:cstheme="minorHAnsi"/>
              </w:rPr>
            </w:pPr>
          </w:p>
          <w:p w14:paraId="6C909E10" w14:textId="77777777" w:rsidR="00E70BB1" w:rsidRDefault="00E70BB1" w:rsidP="0021188C">
            <w:pPr>
              <w:rPr>
                <w:rFonts w:ascii="Avenir Book" w:hAnsi="Avenir Book" w:cstheme="minorHAnsi"/>
              </w:rPr>
            </w:pPr>
          </w:p>
          <w:p w14:paraId="030CCB0B" w14:textId="77777777" w:rsidR="00E70BB1" w:rsidRDefault="00E70BB1" w:rsidP="0021188C">
            <w:pPr>
              <w:rPr>
                <w:rFonts w:ascii="Avenir Book" w:hAnsi="Avenir Book" w:cstheme="minorHAnsi"/>
              </w:rPr>
            </w:pPr>
          </w:p>
          <w:p w14:paraId="1CD628F5" w14:textId="77777777" w:rsidR="00E70BB1" w:rsidRDefault="00E70BB1" w:rsidP="0021188C">
            <w:pPr>
              <w:rPr>
                <w:rFonts w:ascii="Avenir Book" w:hAnsi="Avenir Book" w:cstheme="minorHAnsi"/>
              </w:rPr>
            </w:pPr>
          </w:p>
          <w:p w14:paraId="6946FF24" w14:textId="749F7B20" w:rsidR="00E70BB1" w:rsidRPr="00E70BB1" w:rsidRDefault="00E70BB1" w:rsidP="0021188C">
            <w:pPr>
              <w:rPr>
                <w:rFonts w:ascii="Avenir Book" w:hAnsi="Avenir Book" w:cstheme="minorHAnsi"/>
              </w:rPr>
            </w:pPr>
          </w:p>
        </w:tc>
      </w:tr>
      <w:tr w:rsidR="0021188C" w:rsidRPr="00E70BB1" w14:paraId="21842FAF" w14:textId="77777777" w:rsidTr="0021188C">
        <w:tc>
          <w:tcPr>
            <w:tcW w:w="4508" w:type="dxa"/>
          </w:tcPr>
          <w:p w14:paraId="7F77E751" w14:textId="77777777" w:rsidR="0021188C" w:rsidRPr="00E70BB1" w:rsidRDefault="0021188C" w:rsidP="00E70BB1">
            <w:pPr>
              <w:rPr>
                <w:rFonts w:ascii="Avenir Book" w:hAnsi="Avenir Book" w:cstheme="minorHAnsi"/>
                <w:b/>
              </w:rPr>
            </w:pPr>
            <w:r w:rsidRPr="00E70BB1">
              <w:rPr>
                <w:rFonts w:ascii="Avenir Book" w:hAnsi="Avenir Book" w:cstheme="minorHAnsi"/>
                <w:b/>
              </w:rPr>
              <w:t>BANKING INFORMATION</w:t>
            </w:r>
          </w:p>
        </w:tc>
        <w:tc>
          <w:tcPr>
            <w:tcW w:w="5410" w:type="dxa"/>
          </w:tcPr>
          <w:p w14:paraId="35F20A5C" w14:textId="77777777" w:rsidR="0021188C" w:rsidRPr="00E70BB1" w:rsidRDefault="0021188C" w:rsidP="0021188C">
            <w:pPr>
              <w:rPr>
                <w:rFonts w:ascii="Avenir Book" w:hAnsi="Avenir Book" w:cstheme="minorHAnsi"/>
              </w:rPr>
            </w:pPr>
          </w:p>
        </w:tc>
      </w:tr>
      <w:tr w:rsidR="0021188C" w:rsidRPr="00E70BB1" w14:paraId="583DB383" w14:textId="77777777" w:rsidTr="0021188C">
        <w:tc>
          <w:tcPr>
            <w:tcW w:w="4508" w:type="dxa"/>
          </w:tcPr>
          <w:p w14:paraId="67261241" w14:textId="77777777" w:rsidR="0021188C" w:rsidRPr="00E70BB1" w:rsidRDefault="0021188C" w:rsidP="0021188C">
            <w:pPr>
              <w:rPr>
                <w:rFonts w:ascii="Avenir Book" w:hAnsi="Avenir Book" w:cstheme="minorHAnsi"/>
              </w:rPr>
            </w:pPr>
            <w:r w:rsidRPr="00E70BB1">
              <w:rPr>
                <w:rFonts w:ascii="Avenir Book" w:hAnsi="Avenir Book" w:cstheme="minorHAnsi"/>
              </w:rPr>
              <w:t>Name of Bank:</w:t>
            </w:r>
          </w:p>
        </w:tc>
        <w:tc>
          <w:tcPr>
            <w:tcW w:w="5410" w:type="dxa"/>
          </w:tcPr>
          <w:p w14:paraId="3A9744F8" w14:textId="77777777" w:rsidR="0021188C" w:rsidRPr="00E70BB1" w:rsidRDefault="0021188C" w:rsidP="0021188C">
            <w:pPr>
              <w:rPr>
                <w:rFonts w:ascii="Avenir Book" w:hAnsi="Avenir Book" w:cstheme="minorHAnsi"/>
              </w:rPr>
            </w:pPr>
          </w:p>
        </w:tc>
      </w:tr>
      <w:tr w:rsidR="0021188C" w:rsidRPr="00E70BB1" w14:paraId="527B0F4E" w14:textId="77777777" w:rsidTr="0021188C">
        <w:tc>
          <w:tcPr>
            <w:tcW w:w="4508" w:type="dxa"/>
          </w:tcPr>
          <w:p w14:paraId="521C8520" w14:textId="77777777" w:rsidR="0021188C" w:rsidRPr="00E70BB1" w:rsidRDefault="0021188C" w:rsidP="0021188C">
            <w:pPr>
              <w:rPr>
                <w:rFonts w:ascii="Avenir Book" w:hAnsi="Avenir Book" w:cstheme="minorHAnsi"/>
              </w:rPr>
            </w:pPr>
            <w:r w:rsidRPr="00E70BB1">
              <w:rPr>
                <w:rFonts w:ascii="Avenir Book" w:hAnsi="Avenir Book" w:cstheme="minorHAnsi"/>
              </w:rPr>
              <w:t>Account Name:</w:t>
            </w:r>
          </w:p>
        </w:tc>
        <w:tc>
          <w:tcPr>
            <w:tcW w:w="5410" w:type="dxa"/>
          </w:tcPr>
          <w:p w14:paraId="2B2C02FB" w14:textId="77777777" w:rsidR="0021188C" w:rsidRPr="00E70BB1" w:rsidRDefault="0021188C" w:rsidP="0021188C">
            <w:pPr>
              <w:rPr>
                <w:rFonts w:ascii="Avenir Book" w:hAnsi="Avenir Book" w:cstheme="minorHAnsi"/>
              </w:rPr>
            </w:pPr>
          </w:p>
        </w:tc>
      </w:tr>
      <w:tr w:rsidR="0021188C" w:rsidRPr="00E70BB1" w14:paraId="14AEE57A" w14:textId="77777777" w:rsidTr="0021188C">
        <w:tc>
          <w:tcPr>
            <w:tcW w:w="4508" w:type="dxa"/>
          </w:tcPr>
          <w:p w14:paraId="5606FF0C" w14:textId="0547C509" w:rsidR="0021188C" w:rsidRPr="00E70BB1" w:rsidRDefault="0021188C" w:rsidP="0021188C">
            <w:pPr>
              <w:rPr>
                <w:rFonts w:ascii="Avenir Book" w:hAnsi="Avenir Book" w:cstheme="minorHAnsi"/>
              </w:rPr>
            </w:pPr>
            <w:r w:rsidRPr="00E70BB1">
              <w:rPr>
                <w:rFonts w:ascii="Avenir Book" w:hAnsi="Avenir Book" w:cstheme="minorHAnsi"/>
              </w:rPr>
              <w:t>Account Number</w:t>
            </w:r>
            <w:r w:rsidR="00D10623" w:rsidRPr="00E70BB1">
              <w:rPr>
                <w:rFonts w:ascii="Avenir Book" w:hAnsi="Avenir Book" w:cstheme="minorHAnsi"/>
              </w:rPr>
              <w:t xml:space="preserve"> (8 digits)</w:t>
            </w:r>
            <w:r w:rsidRPr="00E70BB1">
              <w:rPr>
                <w:rFonts w:ascii="Avenir Book" w:hAnsi="Avenir Book" w:cstheme="minorHAnsi"/>
              </w:rPr>
              <w:t>:</w:t>
            </w:r>
          </w:p>
        </w:tc>
        <w:tc>
          <w:tcPr>
            <w:tcW w:w="5410" w:type="dxa"/>
          </w:tcPr>
          <w:p w14:paraId="657355C9" w14:textId="77777777" w:rsidR="0021188C" w:rsidRPr="00E70BB1" w:rsidRDefault="0021188C" w:rsidP="0021188C">
            <w:pPr>
              <w:rPr>
                <w:rFonts w:ascii="Avenir Book" w:hAnsi="Avenir Book" w:cstheme="minorHAnsi"/>
              </w:rPr>
            </w:pPr>
          </w:p>
        </w:tc>
      </w:tr>
      <w:tr w:rsidR="0021188C" w:rsidRPr="00E70BB1" w14:paraId="3753EC54" w14:textId="77777777" w:rsidTr="0021188C">
        <w:tc>
          <w:tcPr>
            <w:tcW w:w="4508" w:type="dxa"/>
          </w:tcPr>
          <w:p w14:paraId="14A62A8D" w14:textId="0CB27834" w:rsidR="0021188C" w:rsidRPr="00E70BB1" w:rsidRDefault="0021188C" w:rsidP="0021188C">
            <w:pPr>
              <w:rPr>
                <w:rFonts w:ascii="Avenir Book" w:hAnsi="Avenir Book" w:cstheme="minorHAnsi"/>
              </w:rPr>
            </w:pPr>
            <w:r w:rsidRPr="00E70BB1">
              <w:rPr>
                <w:rFonts w:ascii="Avenir Book" w:hAnsi="Avenir Book" w:cstheme="minorHAnsi"/>
              </w:rPr>
              <w:lastRenderedPageBreak/>
              <w:t>Sort Code</w:t>
            </w:r>
            <w:r w:rsidR="00D10623" w:rsidRPr="00E70BB1">
              <w:rPr>
                <w:rFonts w:ascii="Avenir Book" w:hAnsi="Avenir Book" w:cstheme="minorHAnsi"/>
              </w:rPr>
              <w:t xml:space="preserve"> (6 digits)</w:t>
            </w:r>
            <w:r w:rsidRPr="00E70BB1">
              <w:rPr>
                <w:rFonts w:ascii="Avenir Book" w:hAnsi="Avenir Book" w:cstheme="minorHAnsi"/>
              </w:rPr>
              <w:t>:</w:t>
            </w:r>
          </w:p>
        </w:tc>
        <w:tc>
          <w:tcPr>
            <w:tcW w:w="5410" w:type="dxa"/>
          </w:tcPr>
          <w:p w14:paraId="45BB23A9" w14:textId="77777777" w:rsidR="0021188C" w:rsidRPr="00E70BB1" w:rsidRDefault="0021188C" w:rsidP="0021188C">
            <w:pPr>
              <w:rPr>
                <w:rFonts w:ascii="Avenir Book" w:hAnsi="Avenir Book" w:cstheme="minorHAnsi"/>
              </w:rPr>
            </w:pPr>
          </w:p>
        </w:tc>
      </w:tr>
      <w:tr w:rsidR="0021188C" w:rsidRPr="00E70BB1" w14:paraId="666CE052" w14:textId="77777777" w:rsidTr="0021188C">
        <w:tc>
          <w:tcPr>
            <w:tcW w:w="4508" w:type="dxa"/>
          </w:tcPr>
          <w:p w14:paraId="299E1581" w14:textId="6DC92FD3" w:rsidR="0021188C" w:rsidRPr="00E70BB1" w:rsidRDefault="0021188C" w:rsidP="00E70BB1">
            <w:pPr>
              <w:autoSpaceDE w:val="0"/>
              <w:autoSpaceDN w:val="0"/>
              <w:adjustRightInd w:val="0"/>
              <w:rPr>
                <w:rFonts w:ascii="Avenir Book" w:hAnsi="Avenir Book" w:cstheme="minorHAnsi"/>
              </w:rPr>
            </w:pPr>
            <w:r w:rsidRPr="00E70BB1">
              <w:rPr>
                <w:rFonts w:ascii="Avenir Book" w:hAnsi="Avenir Book" w:cstheme="minorHAnsi"/>
              </w:rPr>
              <w:t xml:space="preserve">I declare that the information I have given is correct to the best of my knowledge.  I understand that giving false information will automatically disqualify my application and may also lead to disciplinary procedures resulting in possible expulsion from the </w:t>
            </w:r>
            <w:r w:rsidR="00E70BB1">
              <w:rPr>
                <w:rFonts w:ascii="Avenir Book" w:hAnsi="Avenir Book" w:cstheme="minorHAnsi"/>
              </w:rPr>
              <w:t>College</w:t>
            </w:r>
            <w:r w:rsidRPr="00E70BB1">
              <w:rPr>
                <w:rFonts w:ascii="Avenir Book" w:hAnsi="Avenir Book" w:cstheme="minorHAnsi"/>
              </w:rPr>
              <w:t>.</w:t>
            </w:r>
          </w:p>
        </w:tc>
        <w:tc>
          <w:tcPr>
            <w:tcW w:w="5410" w:type="dxa"/>
          </w:tcPr>
          <w:p w14:paraId="30ABB82D" w14:textId="77777777" w:rsidR="0021188C" w:rsidRPr="00E70BB1" w:rsidRDefault="0021188C" w:rsidP="0021188C">
            <w:pPr>
              <w:rPr>
                <w:rFonts w:ascii="Avenir Book" w:hAnsi="Avenir Book" w:cstheme="minorHAnsi"/>
              </w:rPr>
            </w:pPr>
            <w:r w:rsidRPr="00E70BB1">
              <w:rPr>
                <w:rFonts w:ascii="Avenir Book" w:hAnsi="Avenir Book" w:cstheme="minorHAnsi"/>
              </w:rPr>
              <w:t>Signed:</w:t>
            </w:r>
          </w:p>
          <w:p w14:paraId="46C566AC" w14:textId="2D9CFD5C" w:rsidR="0021188C" w:rsidRPr="00E70BB1" w:rsidRDefault="00E277E1" w:rsidP="0021188C">
            <w:pPr>
              <w:rPr>
                <w:rFonts w:ascii="Avenir Book" w:hAnsi="Avenir Book" w:cstheme="minorHAnsi"/>
              </w:rPr>
            </w:pPr>
            <w:r w:rsidRPr="00E70BB1">
              <w:rPr>
                <w:rFonts w:ascii="Avenir Book" w:hAnsi="Avenir Book" w:cstheme="minorHAnsi"/>
              </w:rPr>
              <w:t>(You can type your name and send from your email)</w:t>
            </w:r>
          </w:p>
          <w:p w14:paraId="198E8A73" w14:textId="71E00714" w:rsidR="0021188C" w:rsidRPr="00E70BB1" w:rsidRDefault="0021188C" w:rsidP="0021188C">
            <w:pPr>
              <w:rPr>
                <w:rFonts w:ascii="Avenir Book" w:hAnsi="Avenir Book" w:cstheme="minorHAnsi"/>
              </w:rPr>
            </w:pPr>
          </w:p>
          <w:p w14:paraId="3A7C8B4B" w14:textId="0885F5F6" w:rsidR="00E277E1" w:rsidRPr="00E70BB1" w:rsidRDefault="00E277E1" w:rsidP="0021188C">
            <w:pPr>
              <w:rPr>
                <w:rFonts w:ascii="Avenir Book" w:hAnsi="Avenir Book" w:cstheme="minorHAnsi"/>
              </w:rPr>
            </w:pPr>
          </w:p>
          <w:p w14:paraId="16398422" w14:textId="77777777" w:rsidR="00E277E1" w:rsidRPr="00E70BB1" w:rsidRDefault="00E277E1" w:rsidP="0021188C">
            <w:pPr>
              <w:rPr>
                <w:rFonts w:ascii="Avenir Book" w:hAnsi="Avenir Book" w:cstheme="minorHAnsi"/>
              </w:rPr>
            </w:pPr>
          </w:p>
          <w:p w14:paraId="0C6222CA" w14:textId="77777777" w:rsidR="0021188C" w:rsidRPr="00E70BB1" w:rsidRDefault="0021188C" w:rsidP="0021188C">
            <w:pPr>
              <w:rPr>
                <w:rFonts w:ascii="Avenir Book" w:hAnsi="Avenir Book" w:cstheme="minorHAnsi"/>
              </w:rPr>
            </w:pPr>
          </w:p>
          <w:p w14:paraId="6257F421" w14:textId="77777777" w:rsidR="0021188C" w:rsidRPr="00E70BB1" w:rsidRDefault="0021188C" w:rsidP="0021188C">
            <w:pPr>
              <w:rPr>
                <w:rFonts w:ascii="Avenir Book" w:hAnsi="Avenir Book" w:cstheme="minorHAnsi"/>
              </w:rPr>
            </w:pPr>
            <w:r w:rsidRPr="00E70BB1">
              <w:rPr>
                <w:rFonts w:ascii="Avenir Book" w:hAnsi="Avenir Book" w:cstheme="minorHAnsi"/>
              </w:rPr>
              <w:t>Date:</w:t>
            </w:r>
          </w:p>
          <w:p w14:paraId="2BDD5E06" w14:textId="7AB08E81" w:rsidR="00E277E1" w:rsidRPr="00E70BB1" w:rsidRDefault="00E277E1" w:rsidP="0021188C">
            <w:pPr>
              <w:rPr>
                <w:rFonts w:ascii="Avenir Book" w:hAnsi="Avenir Book" w:cstheme="minorHAnsi"/>
              </w:rPr>
            </w:pPr>
          </w:p>
        </w:tc>
      </w:tr>
    </w:tbl>
    <w:p w14:paraId="79E6A950" w14:textId="77777777" w:rsidR="00137EE5" w:rsidRPr="00E70BB1" w:rsidRDefault="00137EE5" w:rsidP="00137EE5">
      <w:pPr>
        <w:rPr>
          <w:rFonts w:ascii="Avenir Book" w:hAnsi="Avenir Book"/>
        </w:rPr>
      </w:pPr>
    </w:p>
    <w:p w14:paraId="20FA681D" w14:textId="77777777" w:rsidR="00137EE5" w:rsidRPr="00E70BB1" w:rsidRDefault="00137EE5" w:rsidP="0026161F">
      <w:pPr>
        <w:autoSpaceDE w:val="0"/>
        <w:autoSpaceDN w:val="0"/>
        <w:adjustRightInd w:val="0"/>
        <w:spacing w:after="0" w:line="240" w:lineRule="auto"/>
        <w:jc w:val="both"/>
        <w:rPr>
          <w:rFonts w:ascii="Avenir Book" w:hAnsi="Avenir Book" w:cstheme="minorHAnsi"/>
          <w:b/>
          <w:bCs/>
          <w:sz w:val="18"/>
          <w:szCs w:val="18"/>
        </w:rPr>
      </w:pPr>
      <w:r w:rsidRPr="00E70BB1">
        <w:rPr>
          <w:rFonts w:ascii="Avenir Book" w:hAnsi="Avenir Book" w:cstheme="minorHAnsi"/>
          <w:b/>
          <w:bCs/>
          <w:sz w:val="18"/>
          <w:szCs w:val="18"/>
        </w:rPr>
        <w:t>Confidentiality</w:t>
      </w:r>
    </w:p>
    <w:p w14:paraId="4178D25D" w14:textId="70F52060" w:rsidR="00137EE5" w:rsidRPr="00E70BB1" w:rsidRDefault="00137EE5" w:rsidP="0026161F">
      <w:pPr>
        <w:autoSpaceDE w:val="0"/>
        <w:autoSpaceDN w:val="0"/>
        <w:adjustRightInd w:val="0"/>
        <w:spacing w:after="0" w:line="240" w:lineRule="auto"/>
        <w:jc w:val="both"/>
        <w:rPr>
          <w:rFonts w:ascii="Avenir Book" w:hAnsi="Avenir Book" w:cstheme="minorHAnsi"/>
          <w:sz w:val="18"/>
          <w:szCs w:val="18"/>
        </w:rPr>
      </w:pPr>
      <w:r w:rsidRPr="00E70BB1">
        <w:rPr>
          <w:rFonts w:ascii="Avenir Book" w:hAnsi="Avenir Book" w:cstheme="minorHAnsi"/>
          <w:sz w:val="18"/>
          <w:szCs w:val="18"/>
        </w:rPr>
        <w:t xml:space="preserve">Applications are seen only by </w:t>
      </w:r>
      <w:proofErr w:type="spellStart"/>
      <w:r w:rsidR="00E33AE3" w:rsidRPr="00E70BB1">
        <w:rPr>
          <w:rFonts w:ascii="Avenir Book" w:hAnsi="Avenir Book" w:cstheme="minorHAnsi"/>
          <w:sz w:val="18"/>
          <w:szCs w:val="18"/>
        </w:rPr>
        <w:t>Dancebox</w:t>
      </w:r>
      <w:proofErr w:type="spellEnd"/>
      <w:r w:rsidR="00E33AE3" w:rsidRPr="00E70BB1">
        <w:rPr>
          <w:rFonts w:ascii="Avenir Book" w:hAnsi="Avenir Book" w:cstheme="minorHAnsi"/>
          <w:sz w:val="18"/>
          <w:szCs w:val="18"/>
        </w:rPr>
        <w:t xml:space="preserve"> College</w:t>
      </w:r>
      <w:r w:rsidR="0021188C" w:rsidRPr="00E70BB1">
        <w:rPr>
          <w:rFonts w:ascii="Avenir Book" w:hAnsi="Avenir Book" w:cstheme="minorHAnsi"/>
          <w:sz w:val="18"/>
          <w:szCs w:val="18"/>
        </w:rPr>
        <w:t xml:space="preserve"> Administrators.</w:t>
      </w:r>
    </w:p>
    <w:p w14:paraId="532B0B9B" w14:textId="77777777" w:rsidR="00137EE5" w:rsidRPr="00E70BB1" w:rsidRDefault="00137EE5" w:rsidP="0026161F">
      <w:pPr>
        <w:autoSpaceDE w:val="0"/>
        <w:autoSpaceDN w:val="0"/>
        <w:adjustRightInd w:val="0"/>
        <w:spacing w:after="0" w:line="240" w:lineRule="auto"/>
        <w:jc w:val="both"/>
        <w:rPr>
          <w:rFonts w:ascii="Avenir Book" w:hAnsi="Avenir Book" w:cstheme="minorHAnsi"/>
          <w:b/>
          <w:bCs/>
          <w:sz w:val="18"/>
          <w:szCs w:val="18"/>
        </w:rPr>
      </w:pPr>
      <w:r w:rsidRPr="00E70BB1">
        <w:rPr>
          <w:rFonts w:ascii="Avenir Book" w:hAnsi="Avenir Book" w:cstheme="minorHAnsi"/>
          <w:b/>
          <w:bCs/>
          <w:sz w:val="18"/>
          <w:szCs w:val="18"/>
        </w:rPr>
        <w:t>Data Protection Act 1998</w:t>
      </w:r>
    </w:p>
    <w:p w14:paraId="69541807" w14:textId="6D4E9F03" w:rsidR="00137EE5" w:rsidRPr="00E70BB1" w:rsidRDefault="00E70BB1" w:rsidP="00B25FAE">
      <w:pPr>
        <w:autoSpaceDE w:val="0"/>
        <w:autoSpaceDN w:val="0"/>
        <w:adjustRightInd w:val="0"/>
        <w:spacing w:after="0" w:line="240" w:lineRule="auto"/>
        <w:jc w:val="both"/>
        <w:rPr>
          <w:rFonts w:ascii="Avenir Book" w:hAnsi="Avenir Book" w:cstheme="minorHAnsi"/>
          <w:sz w:val="18"/>
          <w:szCs w:val="18"/>
        </w:rPr>
      </w:pPr>
      <w:proofErr w:type="spellStart"/>
      <w:r w:rsidRPr="00E70BB1">
        <w:rPr>
          <w:rFonts w:ascii="Avenir Book" w:hAnsi="Avenir Book" w:cstheme="minorHAnsi"/>
          <w:sz w:val="18"/>
          <w:szCs w:val="18"/>
        </w:rPr>
        <w:t>Dancebox</w:t>
      </w:r>
      <w:proofErr w:type="spellEnd"/>
      <w:r w:rsidRPr="00E70BB1">
        <w:rPr>
          <w:rFonts w:ascii="Avenir Book" w:hAnsi="Avenir Book" w:cstheme="minorHAnsi"/>
          <w:sz w:val="18"/>
          <w:szCs w:val="18"/>
        </w:rPr>
        <w:t xml:space="preserve"> College</w:t>
      </w:r>
      <w:r w:rsidR="00137EE5" w:rsidRPr="00E70BB1">
        <w:rPr>
          <w:rFonts w:ascii="Avenir Book" w:hAnsi="Avenir Book" w:cstheme="minorHAnsi"/>
          <w:sz w:val="18"/>
          <w:szCs w:val="18"/>
        </w:rPr>
        <w:t xml:space="preserve"> is a data controller in terms of the 1998 legislation and follows policy in</w:t>
      </w:r>
      <w:r w:rsidR="0026161F" w:rsidRPr="00E70BB1">
        <w:rPr>
          <w:rFonts w:ascii="Avenir Book" w:hAnsi="Avenir Book" w:cstheme="minorHAnsi"/>
          <w:sz w:val="18"/>
          <w:szCs w:val="18"/>
        </w:rPr>
        <w:t xml:space="preserve"> </w:t>
      </w:r>
      <w:r w:rsidR="00137EE5" w:rsidRPr="00E70BB1">
        <w:rPr>
          <w:rFonts w:ascii="Avenir Book" w:hAnsi="Avenir Book" w:cstheme="minorHAnsi"/>
          <w:sz w:val="18"/>
          <w:szCs w:val="18"/>
        </w:rPr>
        <w:t>matters of data protection. The data requested in this form is covered by the notification provided by the</w:t>
      </w:r>
      <w:r w:rsidR="0026161F" w:rsidRPr="00E70BB1">
        <w:rPr>
          <w:rFonts w:ascii="Avenir Book" w:hAnsi="Avenir Book" w:cstheme="minorHAnsi"/>
          <w:sz w:val="18"/>
          <w:szCs w:val="18"/>
        </w:rPr>
        <w:t xml:space="preserve"> </w:t>
      </w:r>
      <w:r w:rsidR="00137EE5" w:rsidRPr="00E70BB1">
        <w:rPr>
          <w:rFonts w:ascii="Avenir Book" w:hAnsi="Avenir Book" w:cstheme="minorHAnsi"/>
          <w:sz w:val="18"/>
          <w:szCs w:val="18"/>
        </w:rPr>
        <w:t>University under the Data Protection Act. Personal data will be used solely for statistical purposes and</w:t>
      </w:r>
      <w:r w:rsidR="0026161F" w:rsidRPr="00E70BB1">
        <w:rPr>
          <w:rFonts w:ascii="Avenir Book" w:hAnsi="Avenir Book" w:cstheme="minorHAnsi"/>
          <w:sz w:val="18"/>
          <w:szCs w:val="18"/>
        </w:rPr>
        <w:t xml:space="preserve"> </w:t>
      </w:r>
      <w:r w:rsidR="00137EE5" w:rsidRPr="00E70BB1">
        <w:rPr>
          <w:rFonts w:ascii="Avenir Book" w:hAnsi="Avenir Book" w:cstheme="minorHAnsi"/>
          <w:sz w:val="18"/>
          <w:szCs w:val="18"/>
        </w:rPr>
        <w:t>electronic records keeping.</w:t>
      </w:r>
      <w:r w:rsidR="00E43E53" w:rsidRPr="00E70BB1">
        <w:rPr>
          <w:rFonts w:ascii="Avenir Book" w:hAnsi="Avenir Book" w:cstheme="minorHAnsi"/>
          <w:sz w:val="18"/>
          <w:szCs w:val="18"/>
        </w:rPr>
        <w:t xml:space="preserve"> </w:t>
      </w:r>
      <w:r w:rsidR="00137EE5" w:rsidRPr="00E70BB1">
        <w:rPr>
          <w:rFonts w:ascii="Avenir Book" w:hAnsi="Avenir Book" w:cstheme="minorHAnsi"/>
          <w:sz w:val="18"/>
          <w:szCs w:val="18"/>
        </w:rPr>
        <w:t xml:space="preserve">The data will not be passed to any other third party without your consent, except when the </w:t>
      </w:r>
      <w:r w:rsidRPr="00E70BB1">
        <w:rPr>
          <w:rFonts w:ascii="Avenir Book" w:hAnsi="Avenir Book" w:cstheme="minorHAnsi"/>
          <w:sz w:val="18"/>
          <w:szCs w:val="18"/>
        </w:rPr>
        <w:t>College</w:t>
      </w:r>
      <w:r w:rsidR="00137EE5" w:rsidRPr="00E70BB1">
        <w:rPr>
          <w:rFonts w:ascii="Avenir Book" w:hAnsi="Avenir Book" w:cstheme="minorHAnsi"/>
          <w:sz w:val="18"/>
          <w:szCs w:val="18"/>
        </w:rPr>
        <w:t xml:space="preserve"> is</w:t>
      </w:r>
      <w:r w:rsidR="0026161F" w:rsidRPr="00E70BB1">
        <w:rPr>
          <w:rFonts w:ascii="Avenir Book" w:hAnsi="Avenir Book" w:cstheme="minorHAnsi"/>
          <w:sz w:val="18"/>
          <w:szCs w:val="18"/>
        </w:rPr>
        <w:t xml:space="preserve"> </w:t>
      </w:r>
      <w:r w:rsidR="00137EE5" w:rsidRPr="00E70BB1">
        <w:rPr>
          <w:rFonts w:ascii="Avenir Book" w:hAnsi="Avenir Book" w:cstheme="minorHAnsi"/>
          <w:sz w:val="18"/>
          <w:szCs w:val="18"/>
        </w:rPr>
        <w:t xml:space="preserve">required to do so by law. </w:t>
      </w:r>
    </w:p>
    <w:sectPr w:rsidR="00137EE5" w:rsidRPr="00E70BB1" w:rsidSect="002616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83B16"/>
    <w:multiLevelType w:val="hybridMultilevel"/>
    <w:tmpl w:val="05F84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E5"/>
    <w:rsid w:val="0004210A"/>
    <w:rsid w:val="0005540A"/>
    <w:rsid w:val="00077529"/>
    <w:rsid w:val="000C3853"/>
    <w:rsid w:val="00137EE5"/>
    <w:rsid w:val="001419F8"/>
    <w:rsid w:val="00143C47"/>
    <w:rsid w:val="00153009"/>
    <w:rsid w:val="001A3034"/>
    <w:rsid w:val="001F4329"/>
    <w:rsid w:val="001F553B"/>
    <w:rsid w:val="0021188C"/>
    <w:rsid w:val="0026161F"/>
    <w:rsid w:val="003010A8"/>
    <w:rsid w:val="00310641"/>
    <w:rsid w:val="003120C5"/>
    <w:rsid w:val="0031655C"/>
    <w:rsid w:val="00363C39"/>
    <w:rsid w:val="00384BC1"/>
    <w:rsid w:val="0039485A"/>
    <w:rsid w:val="003B709D"/>
    <w:rsid w:val="003B7E75"/>
    <w:rsid w:val="00440E0A"/>
    <w:rsid w:val="00442A21"/>
    <w:rsid w:val="00460481"/>
    <w:rsid w:val="004C0E0F"/>
    <w:rsid w:val="0056755C"/>
    <w:rsid w:val="005823FA"/>
    <w:rsid w:val="005B54C2"/>
    <w:rsid w:val="006A5D97"/>
    <w:rsid w:val="006C461E"/>
    <w:rsid w:val="00706E39"/>
    <w:rsid w:val="00743EA1"/>
    <w:rsid w:val="00757D76"/>
    <w:rsid w:val="007C6B2C"/>
    <w:rsid w:val="007F605E"/>
    <w:rsid w:val="00806E21"/>
    <w:rsid w:val="00810535"/>
    <w:rsid w:val="00826103"/>
    <w:rsid w:val="00854569"/>
    <w:rsid w:val="008A2025"/>
    <w:rsid w:val="008A2F77"/>
    <w:rsid w:val="008A55DB"/>
    <w:rsid w:val="008D5827"/>
    <w:rsid w:val="00927398"/>
    <w:rsid w:val="009F357A"/>
    <w:rsid w:val="00A13D58"/>
    <w:rsid w:val="00A22360"/>
    <w:rsid w:val="00A4477D"/>
    <w:rsid w:val="00A479E5"/>
    <w:rsid w:val="00A61579"/>
    <w:rsid w:val="00A619E8"/>
    <w:rsid w:val="00B0178F"/>
    <w:rsid w:val="00B25FAE"/>
    <w:rsid w:val="00B350A0"/>
    <w:rsid w:val="00B43BF1"/>
    <w:rsid w:val="00B7112D"/>
    <w:rsid w:val="00B777F4"/>
    <w:rsid w:val="00B80557"/>
    <w:rsid w:val="00BA67B7"/>
    <w:rsid w:val="00BB1207"/>
    <w:rsid w:val="00BC58F3"/>
    <w:rsid w:val="00BD1DF3"/>
    <w:rsid w:val="00C00889"/>
    <w:rsid w:val="00CD650F"/>
    <w:rsid w:val="00CD7715"/>
    <w:rsid w:val="00CE377F"/>
    <w:rsid w:val="00D022E2"/>
    <w:rsid w:val="00D10623"/>
    <w:rsid w:val="00D32826"/>
    <w:rsid w:val="00D71169"/>
    <w:rsid w:val="00D76A93"/>
    <w:rsid w:val="00DB25E4"/>
    <w:rsid w:val="00DD34DD"/>
    <w:rsid w:val="00DF1F6A"/>
    <w:rsid w:val="00E10541"/>
    <w:rsid w:val="00E277E1"/>
    <w:rsid w:val="00E33AE3"/>
    <w:rsid w:val="00E43E53"/>
    <w:rsid w:val="00E70BB1"/>
    <w:rsid w:val="00EA3F3B"/>
    <w:rsid w:val="00EB2015"/>
    <w:rsid w:val="00ED1ED8"/>
    <w:rsid w:val="00FF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51AE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7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1188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C6B2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B20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20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20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20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20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015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7752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B25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7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1188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C6B2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B20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20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20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20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20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015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7752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B2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8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EC6E6A6BFF1C4BA6646B08734CFA51" ma:contentTypeVersion="9" ma:contentTypeDescription="Create a new document." ma:contentTypeScope="" ma:versionID="212392d81fe9c0d167ca910f1f6e1273">
  <xsd:schema xmlns:xsd="http://www.w3.org/2001/XMLSchema" xmlns:xs="http://www.w3.org/2001/XMLSchema" xmlns:p="http://schemas.microsoft.com/office/2006/metadata/properties" xmlns:ns3="51c24746-27e0-4ac0-8971-698319711122" targetNamespace="http://schemas.microsoft.com/office/2006/metadata/properties" ma:root="true" ma:fieldsID="1969b6afdd7ca6e7882eabca494e5dff" ns3:_="">
    <xsd:import namespace="51c24746-27e0-4ac0-8971-6983197111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24746-27e0-4ac0-8971-6983197111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A4C0D5-CE6B-44CE-B330-D559C37EBDB6}">
  <ds:schemaRefs>
    <ds:schemaRef ds:uri="http://purl.org/dc/terms/"/>
    <ds:schemaRef ds:uri="http://schemas.openxmlformats.org/package/2006/metadata/core-properties"/>
    <ds:schemaRef ds:uri="51c24746-27e0-4ac0-8971-69831971112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C8AAD54-D43D-422E-B50D-59ADCD2DCA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BED273-FC54-421C-A5DA-72DAE4CDB8AB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51c24746-27e0-4ac0-8971-698319711122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381</Words>
  <Characters>2174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Bucks New University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Austen</dc:creator>
  <cp:keywords/>
  <dc:description/>
  <cp:lastModifiedBy>Tom Linecar-Boulton</cp:lastModifiedBy>
  <cp:revision>4</cp:revision>
  <dcterms:created xsi:type="dcterms:W3CDTF">2021-03-18T11:57:00Z</dcterms:created>
  <dcterms:modified xsi:type="dcterms:W3CDTF">2021-03-20T11:44:00Z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0x01010067EC6E6A6BFF1C4BA6646B08734CFA51</vt:lpwstr>
  </property>
</Properties>
</file>